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E63" w:rsidRPr="00210E63" w:rsidRDefault="00210E63" w:rsidP="002D1BC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10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Аннотация рабочей программы</w:t>
      </w:r>
    </w:p>
    <w:p w:rsidR="00210E63" w:rsidRPr="002D1BC3" w:rsidRDefault="00210E63" w:rsidP="002D1BC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210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дисциплины </w:t>
      </w:r>
      <w:r w:rsidR="002D1BC3" w:rsidRPr="002D1BC3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ЕН.01. Экономика организации</w:t>
      </w:r>
    </w:p>
    <w:p w:rsidR="00210E63" w:rsidRPr="00210E63" w:rsidRDefault="00210E63" w:rsidP="002D1B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10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Специальность - 3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F544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.02.01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Фармация</w:t>
      </w:r>
    </w:p>
    <w:p w:rsidR="00210E63" w:rsidRPr="00210E63" w:rsidRDefault="00210E63" w:rsidP="006D6B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10E63" w:rsidRPr="002D1BC3" w:rsidRDefault="002D1BC3" w:rsidP="002D1B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="00210E63" w:rsidRPr="00210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Область применения программы. </w:t>
      </w:r>
      <w:r w:rsidR="00210E63" w:rsidRPr="00210E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дисциплины </w:t>
      </w:r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ЕН.01. Экономика организации</w:t>
      </w:r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10E63" w:rsidRPr="00210E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составлена в соответствии с требованиями ФГОС СПО</w:t>
      </w:r>
      <w:r w:rsidR="00210E63" w:rsidRPr="00210E6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по специальности 3</w:t>
      </w:r>
      <w:r w:rsidR="00210E6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</w:t>
      </w:r>
      <w:r w:rsidR="00F5446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.02.01 </w:t>
      </w:r>
      <w:r w:rsidR="00210E6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Фармация</w:t>
      </w:r>
      <w:r w:rsidR="00210E63" w:rsidRPr="00210E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2D1BC3" w:rsidRDefault="00210E63" w:rsidP="002D1B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eastAsia="ru-RU"/>
        </w:rPr>
      </w:pPr>
      <w:r w:rsidRPr="00210E63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Цель дисциплины: </w:t>
      </w:r>
      <w:r w:rsidRPr="00210E6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развитие интеллектуальных возможностей на основе основных познавательных стилей в постановке и решении </w:t>
      </w:r>
      <w:r w:rsid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экономических </w:t>
      </w:r>
      <w:r w:rsidRPr="00210E6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задач, формирование представлений о роли и месте </w:t>
      </w:r>
      <w:r w:rsid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экономики </w:t>
      </w:r>
      <w:r w:rsidRPr="00210E6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современном мире; углубление знаний об основных понятиях и методах </w:t>
      </w:r>
      <w:r w:rsid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экономики в организации.</w:t>
      </w:r>
    </w:p>
    <w:p w:rsidR="002D1BC3" w:rsidRPr="002D1BC3" w:rsidRDefault="002D1BC3" w:rsidP="002D1B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eastAsia="ru-RU"/>
        </w:rPr>
      </w:pPr>
      <w:r w:rsidRPr="002D1BC3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2. </w:t>
      </w:r>
      <w:r w:rsidRPr="00210E6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дисциплины в структуре ППССЗ:</w:t>
      </w:r>
    </w:p>
    <w:p w:rsidR="002D1BC3" w:rsidRPr="00210E63" w:rsidRDefault="002D1BC3" w:rsidP="002D1BC3">
      <w:pPr>
        <w:spacing w:before="10"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 Экономика организации</w:t>
      </w:r>
      <w:r w:rsidRPr="00210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относится к обязательной части учебного цикла м</w:t>
      </w:r>
      <w:r w:rsidRPr="00210E63">
        <w:rPr>
          <w:rFonts w:ascii="Times New Roman" w:eastAsia="Times New Roman" w:hAnsi="Times New Roman" w:cs="Times New Roman"/>
          <w:sz w:val="28"/>
          <w:szCs w:val="28"/>
          <w:lang w:eastAsia="ru-RU"/>
        </w:rPr>
        <w:t>атематических и общих естественнонаучных дисциплин (ЕН.0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10E63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  <w:r w:rsidRPr="00210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ППССЗ по специальности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3.02.01 Фармация</w:t>
      </w:r>
      <w:r w:rsidRPr="00210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D1BC3" w:rsidRPr="00210E63" w:rsidRDefault="002D1BC3" w:rsidP="002D1BC3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4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освоения дисциплины Экономика организации</w:t>
      </w:r>
      <w:r w:rsidRPr="00F54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обучающиеся используют знания, умения, навыки, универсальные учебные действия и установки, сформированные в ходе изучения дисциплин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F54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4461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Математика: алгебра, начала математического анализа, геометрия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544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4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изика, Обществознание (вкл. экономику и право)</w:t>
      </w:r>
      <w:r w:rsidRPr="00F544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D1BC3" w:rsidRPr="00210E63" w:rsidRDefault="002D1BC3" w:rsidP="002D047C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дисциплины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мика</w:t>
      </w:r>
      <w:r w:rsidRPr="00210E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является необходимой основой для последующего изучения дисциплин </w:t>
      </w:r>
      <w:r w:rsidRPr="00210E6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 модулей: ПМ.02; ПМ.03.</w:t>
      </w:r>
    </w:p>
    <w:p w:rsidR="002D1BC3" w:rsidRPr="002D1BC3" w:rsidRDefault="002D1BC3" w:rsidP="002D047C">
      <w:pPr>
        <w:pStyle w:val="a6"/>
        <w:numPr>
          <w:ilvl w:val="0"/>
          <w:numId w:val="33"/>
        </w:numPr>
        <w:suppressAutoHyphens/>
        <w:spacing w:after="0" w:line="240" w:lineRule="auto"/>
        <w:ind w:left="0" w:firstLine="709"/>
        <w:rPr>
          <w:rFonts w:eastAsia="Times New Roman"/>
          <w:color w:val="000000"/>
          <w:lang w:eastAsia="ru-RU"/>
        </w:rPr>
      </w:pPr>
      <w:r w:rsidRPr="002D1BC3">
        <w:rPr>
          <w:rFonts w:eastAsia="Times New Roman"/>
          <w:b/>
          <w:bCs/>
          <w:color w:val="000000"/>
          <w:lang w:eastAsia="ru-RU"/>
        </w:rPr>
        <w:t>Требования к результатам освоения дисциплины.</w:t>
      </w:r>
    </w:p>
    <w:p w:rsidR="002D1BC3" w:rsidRPr="002D1BC3" w:rsidRDefault="002D1BC3" w:rsidP="002D04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10E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Освоение содержания дисциплины «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Экономика</w:t>
      </w:r>
      <w:r w:rsidRPr="00210E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 обеспечивает достижение обучающимися следующих результатов:</w:t>
      </w:r>
    </w:p>
    <w:p w:rsidR="002D1BC3" w:rsidRPr="002D1BC3" w:rsidRDefault="002D1BC3" w:rsidP="002D04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2D1BC3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уметь:</w:t>
      </w:r>
    </w:p>
    <w:p w:rsidR="002D1BC3" w:rsidRPr="002D1BC3" w:rsidRDefault="002D1BC3" w:rsidP="002D04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определять организационно-правовые формы организаций;</w:t>
      </w:r>
    </w:p>
    <w:p w:rsidR="002D1BC3" w:rsidRPr="002D1BC3" w:rsidRDefault="002D1BC3" w:rsidP="002D04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определять состав материальных, трудовых и финансовых ресурсов организации;</w:t>
      </w:r>
    </w:p>
    <w:p w:rsidR="002D1BC3" w:rsidRPr="002D1BC3" w:rsidRDefault="002D1BC3" w:rsidP="002D04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рассчитывать основные технико-экономические показатели деятельности организации;</w:t>
      </w:r>
    </w:p>
    <w:p w:rsidR="002D1BC3" w:rsidRPr="002D1BC3" w:rsidRDefault="002D1BC3" w:rsidP="002D04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находить и использовать необходимую экономическую информацию;</w:t>
      </w:r>
    </w:p>
    <w:p w:rsidR="002D1BC3" w:rsidRPr="002D1BC3" w:rsidRDefault="002D1BC3" w:rsidP="002D04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оформлять первичные документы по учету рабочего времени, выработки, заработной платы, простоев;</w:t>
      </w:r>
    </w:p>
    <w:p w:rsidR="002D1BC3" w:rsidRPr="002D1BC3" w:rsidRDefault="002D1BC3" w:rsidP="002D04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2D1BC3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знать:</w:t>
      </w:r>
    </w:p>
    <w:p w:rsidR="002D1BC3" w:rsidRPr="002D1BC3" w:rsidRDefault="002D1BC3" w:rsidP="002D04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-современное состояние и перспективы развития отрасли, организацию хозяйствующих субъектов в рыночной экономике</w:t>
      </w:r>
    </w:p>
    <w:p w:rsidR="002D1BC3" w:rsidRPr="002D1BC3" w:rsidRDefault="002D1BC3" w:rsidP="002D04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-основные принципы построения экономической системы организации;                                                                      </w:t>
      </w:r>
    </w:p>
    <w:p w:rsidR="002D1BC3" w:rsidRPr="002D1BC3" w:rsidRDefault="002D1BC3" w:rsidP="002D04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D1BC3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-</w:t>
      </w:r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общую организацию производственного и  технологического процессов;</w:t>
      </w:r>
    </w:p>
    <w:p w:rsidR="002D1BC3" w:rsidRPr="002D1BC3" w:rsidRDefault="002D1BC3" w:rsidP="002D04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-основные технико-экономические показатели деятельности  организации и методики их расчета; </w:t>
      </w:r>
    </w:p>
    <w:p w:rsidR="002D1BC3" w:rsidRPr="002D1BC3" w:rsidRDefault="002D1BC3" w:rsidP="002D04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-методы управления основными и оборотными средствами и оценки эффективности их использования;</w:t>
      </w:r>
    </w:p>
    <w:p w:rsidR="002D1BC3" w:rsidRPr="002D1BC3" w:rsidRDefault="002D1BC3" w:rsidP="002D04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состав материальных, трудовых и финансовых ресурсов организации, показатели их эффективного использования;</w:t>
      </w:r>
    </w:p>
    <w:p w:rsidR="002D1BC3" w:rsidRPr="002D1BC3" w:rsidRDefault="002D1BC3" w:rsidP="002D04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- способы экономии ресурсов, основные </w:t>
      </w:r>
      <w:proofErr w:type="spellStart"/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энерг</w:t>
      </w:r>
      <w:proofErr w:type="gramStart"/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</w:t>
      </w:r>
      <w:proofErr w:type="spellEnd"/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материалосберегающие</w:t>
      </w:r>
      <w:proofErr w:type="spellEnd"/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технологии;</w:t>
      </w:r>
    </w:p>
    <w:p w:rsidR="002D1BC3" w:rsidRPr="002D1BC3" w:rsidRDefault="002D1BC3" w:rsidP="002D04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механизмы ценообразования на продукцию (услуги);</w:t>
      </w:r>
    </w:p>
    <w:p w:rsidR="002D1BC3" w:rsidRPr="002D1BC3" w:rsidRDefault="002D1BC3" w:rsidP="002D04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 формы оплаты труда.</w:t>
      </w:r>
    </w:p>
    <w:p w:rsidR="002D1BC3" w:rsidRPr="002D047C" w:rsidRDefault="002D1BC3" w:rsidP="002D047C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210E63">
        <w:rPr>
          <w:rFonts w:ascii="Times New Roman" w:hAnsi="Times New Roman" w:cs="Times New Roman"/>
          <w:color w:val="000000"/>
          <w:sz w:val="28"/>
          <w:szCs w:val="28"/>
        </w:rPr>
        <w:t xml:space="preserve">Процесс освоения дисциплины направлен на формирование компетенций: </w:t>
      </w: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2D047C">
        <w:rPr>
          <w:rFonts w:ascii="Times New Roman" w:hAnsi="Times New Roman" w:cs="Times New Roman"/>
          <w:sz w:val="28"/>
          <w:szCs w:val="28"/>
        </w:rPr>
        <w:t>5, 7,</w:t>
      </w:r>
      <w:r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;</w:t>
      </w:r>
      <w:r w:rsidR="002D047C">
        <w:rPr>
          <w:rFonts w:ascii="Times New Roman" w:hAnsi="Times New Roman" w:cs="Times New Roman"/>
          <w:sz w:val="28"/>
          <w:szCs w:val="28"/>
        </w:rPr>
        <w:t xml:space="preserve"> ПК 1.3</w:t>
      </w:r>
      <w:r w:rsidRPr="00EF689D">
        <w:rPr>
          <w:rFonts w:ascii="Times New Roman" w:hAnsi="Times New Roman" w:cs="Times New Roman"/>
          <w:sz w:val="28"/>
          <w:szCs w:val="28"/>
        </w:rPr>
        <w:t xml:space="preserve">, </w:t>
      </w:r>
      <w:r w:rsidR="002D047C">
        <w:rPr>
          <w:rFonts w:ascii="Times New Roman" w:hAnsi="Times New Roman" w:cs="Times New Roman"/>
          <w:sz w:val="28"/>
          <w:szCs w:val="28"/>
        </w:rPr>
        <w:t xml:space="preserve">3.3, </w:t>
      </w:r>
      <w:r w:rsidRPr="00EF689D">
        <w:rPr>
          <w:rFonts w:ascii="Times New Roman" w:hAnsi="Times New Roman" w:cs="Times New Roman"/>
          <w:sz w:val="28"/>
          <w:szCs w:val="28"/>
        </w:rPr>
        <w:t>3.4</w:t>
      </w:r>
      <w:r w:rsidR="002D047C">
        <w:rPr>
          <w:rFonts w:ascii="Times New Roman" w:hAnsi="Times New Roman" w:cs="Times New Roman"/>
          <w:color w:val="000000"/>
          <w:sz w:val="28"/>
          <w:szCs w:val="28"/>
        </w:rPr>
        <w:t xml:space="preserve">, 3.5. </w:t>
      </w:r>
    </w:p>
    <w:p w:rsidR="002D1BC3" w:rsidRPr="00210E63" w:rsidRDefault="002D1BC3" w:rsidP="002D04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0E63">
        <w:rPr>
          <w:rFonts w:ascii="Times New Roman" w:eastAsia="Calibri" w:hAnsi="Times New Roman" w:cs="Times New Roman"/>
          <w:color w:val="000000"/>
          <w:sz w:val="28"/>
          <w:szCs w:val="28"/>
        </w:rPr>
        <w:t>Самостоятельная работа студента предусматривает выполнение заданий в рабочей тетради, работу с учебником, составление опорного конспекта, выполнение практических работ, написание докладов, решение задач.</w:t>
      </w:r>
    </w:p>
    <w:p w:rsidR="002D047C" w:rsidRDefault="002D047C" w:rsidP="002D04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D1BC3" w:rsidRPr="002D1BC3" w:rsidRDefault="002D1BC3" w:rsidP="002D04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D1BC3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4. Количество часов на освоение рабочей программы дисциплины:</w:t>
      </w:r>
    </w:p>
    <w:p w:rsidR="002D1BC3" w:rsidRPr="002D1BC3" w:rsidRDefault="002D1BC3" w:rsidP="002D04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обучающегося</w:t>
      </w:r>
      <w:proofErr w:type="gramEnd"/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69 часов, в том числе:</w:t>
      </w:r>
    </w:p>
    <w:p w:rsidR="002D1BC3" w:rsidRPr="002D1BC3" w:rsidRDefault="002D1BC3" w:rsidP="002D04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обучающегося</w:t>
      </w:r>
      <w:proofErr w:type="gramEnd"/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46 часов;</w:t>
      </w:r>
    </w:p>
    <w:p w:rsidR="002D047C" w:rsidRDefault="002D1BC3" w:rsidP="002D04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D1BC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самостоятельной работы обучающегося 23 часа.</w:t>
      </w:r>
      <w:bookmarkStart w:id="0" w:name="_GoBack"/>
      <w:bookmarkEnd w:id="0"/>
    </w:p>
    <w:p w:rsidR="00AF70EA" w:rsidRPr="002D047C" w:rsidRDefault="00210E63" w:rsidP="002D047C">
      <w:pPr>
        <w:pStyle w:val="a6"/>
        <w:numPr>
          <w:ilvl w:val="0"/>
          <w:numId w:val="34"/>
        </w:numPr>
        <w:spacing w:after="0" w:line="240" w:lineRule="auto"/>
        <w:ind w:left="0" w:firstLine="709"/>
        <w:jc w:val="both"/>
        <w:rPr>
          <w:color w:val="000000"/>
          <w:lang w:eastAsia="ru-RU"/>
        </w:rPr>
      </w:pPr>
      <w:r w:rsidRPr="002D047C">
        <w:rPr>
          <w:rFonts w:eastAsia="Times New Roman"/>
          <w:b/>
          <w:bCs/>
          <w:color w:val="000000"/>
          <w:lang w:eastAsia="ru-RU"/>
        </w:rPr>
        <w:t xml:space="preserve">Составитель: </w:t>
      </w:r>
      <w:r w:rsidRPr="002D047C">
        <w:rPr>
          <w:rFonts w:eastAsia="Times New Roman"/>
          <w:bCs/>
          <w:color w:val="000000"/>
          <w:lang w:eastAsia="ru-RU"/>
        </w:rPr>
        <w:t xml:space="preserve">преподаватель </w:t>
      </w:r>
      <w:r w:rsidRPr="002D047C">
        <w:rPr>
          <w:rFonts w:eastAsia="Times New Roman"/>
          <w:color w:val="000000"/>
          <w:lang w:eastAsia="ru-RU"/>
        </w:rPr>
        <w:t>БП</w:t>
      </w:r>
      <w:r w:rsidR="002D047C">
        <w:rPr>
          <w:rFonts w:eastAsia="Times New Roman"/>
          <w:color w:val="000000"/>
          <w:lang w:eastAsia="ru-RU"/>
        </w:rPr>
        <w:t>ОУ ВО «</w:t>
      </w:r>
      <w:proofErr w:type="spellStart"/>
      <w:r w:rsidR="002D047C">
        <w:rPr>
          <w:rFonts w:eastAsia="Times New Roman"/>
          <w:color w:val="000000"/>
          <w:lang w:eastAsia="ru-RU"/>
        </w:rPr>
        <w:t>Борисоглебскмедколледж</w:t>
      </w:r>
      <w:proofErr w:type="spellEnd"/>
      <w:r w:rsidR="002D047C">
        <w:rPr>
          <w:rFonts w:eastAsia="Times New Roman"/>
          <w:color w:val="000000"/>
          <w:lang w:eastAsia="ru-RU"/>
        </w:rPr>
        <w:t>» М.С. Соловьева</w:t>
      </w:r>
      <w:r w:rsidRPr="002D047C">
        <w:rPr>
          <w:rFonts w:eastAsia="Times New Roman"/>
          <w:color w:val="000000"/>
          <w:lang w:eastAsia="ru-RU"/>
        </w:rPr>
        <w:t>.</w:t>
      </w:r>
    </w:p>
    <w:sectPr w:rsidR="00AF70EA" w:rsidRPr="002D047C" w:rsidSect="002D047C">
      <w:pgSz w:w="11906" w:h="16838"/>
      <w:pgMar w:top="720" w:right="720" w:bottom="72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lvl w:ilvl="0">
      <w:start w:val="1"/>
      <w:numFmt w:val="bullet"/>
      <w:lvlText w:val="-"/>
      <w:lvlJc w:val="left"/>
      <w:pPr>
        <w:tabs>
          <w:tab w:val="num" w:pos="194"/>
        </w:tabs>
        <w:ind w:left="0" w:firstLine="0"/>
      </w:pPr>
      <w:rPr>
        <w:rFonts w:ascii="Times New Roman" w:hAnsi="Times New Roman" w:cs="Times New Roman"/>
      </w:rPr>
    </w:lvl>
  </w:abstractNum>
  <w:abstractNum w:abstractNumId="1">
    <w:nsid w:val="020F18DA"/>
    <w:multiLevelType w:val="hybridMultilevel"/>
    <w:tmpl w:val="254AE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176E40"/>
    <w:multiLevelType w:val="hybridMultilevel"/>
    <w:tmpl w:val="9A08A2A2"/>
    <w:lvl w:ilvl="0" w:tplc="DD06AA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11A29"/>
    <w:multiLevelType w:val="hybridMultilevel"/>
    <w:tmpl w:val="94A89D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543EF9"/>
    <w:multiLevelType w:val="hybridMultilevel"/>
    <w:tmpl w:val="2C0C288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6065E1"/>
    <w:multiLevelType w:val="hybridMultilevel"/>
    <w:tmpl w:val="55D89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0B3FF9"/>
    <w:multiLevelType w:val="multilevel"/>
    <w:tmpl w:val="7DA0F47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>
    <w:nsid w:val="2A89731F"/>
    <w:multiLevelType w:val="hybridMultilevel"/>
    <w:tmpl w:val="D4A454EA"/>
    <w:lvl w:ilvl="0" w:tplc="C70E197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ABC20F8"/>
    <w:multiLevelType w:val="hybridMultilevel"/>
    <w:tmpl w:val="410A9C0E"/>
    <w:lvl w:ilvl="0" w:tplc="8924905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CE5D09"/>
    <w:multiLevelType w:val="hybridMultilevel"/>
    <w:tmpl w:val="9FFC3688"/>
    <w:lvl w:ilvl="0" w:tplc="041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230901"/>
    <w:multiLevelType w:val="multilevel"/>
    <w:tmpl w:val="1C566F10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2">
    <w:nsid w:val="32D675FD"/>
    <w:multiLevelType w:val="hybridMultilevel"/>
    <w:tmpl w:val="F21E0706"/>
    <w:lvl w:ilvl="0" w:tplc="C70E1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8F3A2A"/>
    <w:multiLevelType w:val="hybridMultilevel"/>
    <w:tmpl w:val="33DCE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CA0E1F"/>
    <w:multiLevelType w:val="hybridMultilevel"/>
    <w:tmpl w:val="1E680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880567"/>
    <w:multiLevelType w:val="hybridMultilevel"/>
    <w:tmpl w:val="C2026B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506DAE"/>
    <w:multiLevelType w:val="hybridMultilevel"/>
    <w:tmpl w:val="087E3336"/>
    <w:lvl w:ilvl="0" w:tplc="9054487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D5F07AA"/>
    <w:multiLevelType w:val="hybridMultilevel"/>
    <w:tmpl w:val="45621A7E"/>
    <w:lvl w:ilvl="0" w:tplc="CBCE15F8">
      <w:start w:val="5"/>
      <w:numFmt w:val="decimal"/>
      <w:lvlText w:val="%1."/>
      <w:lvlJc w:val="left"/>
      <w:pPr>
        <w:ind w:left="1429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DE34C0A"/>
    <w:multiLevelType w:val="hybridMultilevel"/>
    <w:tmpl w:val="1CDC9A30"/>
    <w:lvl w:ilvl="0" w:tplc="66CE4D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2957449"/>
    <w:multiLevelType w:val="hybridMultilevel"/>
    <w:tmpl w:val="410A9C0E"/>
    <w:lvl w:ilvl="0" w:tplc="8924905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5AE3802"/>
    <w:multiLevelType w:val="hybridMultilevel"/>
    <w:tmpl w:val="1C821144"/>
    <w:lvl w:ilvl="0" w:tplc="31A04BF4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75B080D"/>
    <w:multiLevelType w:val="hybridMultilevel"/>
    <w:tmpl w:val="F82420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B2735F9"/>
    <w:multiLevelType w:val="hybridMultilevel"/>
    <w:tmpl w:val="9460B84E"/>
    <w:lvl w:ilvl="0" w:tplc="DD06AA4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AA7F9A"/>
    <w:multiLevelType w:val="hybridMultilevel"/>
    <w:tmpl w:val="A3687192"/>
    <w:lvl w:ilvl="0" w:tplc="04190001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DFD6B4A"/>
    <w:multiLevelType w:val="hybridMultilevel"/>
    <w:tmpl w:val="7BACEA7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605F7A96"/>
    <w:multiLevelType w:val="hybridMultilevel"/>
    <w:tmpl w:val="363A9B6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10E249E"/>
    <w:multiLevelType w:val="hybridMultilevel"/>
    <w:tmpl w:val="F40E5DCE"/>
    <w:lvl w:ilvl="0" w:tplc="7EE0BAB6">
      <w:start w:val="1"/>
      <w:numFmt w:val="bullet"/>
      <w:lvlText w:val="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7864DDF"/>
    <w:multiLevelType w:val="hybridMultilevel"/>
    <w:tmpl w:val="795086F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CC92417"/>
    <w:multiLevelType w:val="hybridMultilevel"/>
    <w:tmpl w:val="7BF6E8FA"/>
    <w:lvl w:ilvl="0" w:tplc="9054487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5BA4206"/>
    <w:multiLevelType w:val="hybridMultilevel"/>
    <w:tmpl w:val="2D5A59A4"/>
    <w:lvl w:ilvl="0" w:tplc="FFFFFFFF">
      <w:start w:val="1"/>
      <w:numFmt w:val="bullet"/>
      <w:lvlText w:val="–"/>
      <w:lvlJc w:val="left"/>
      <w:pPr>
        <w:ind w:left="16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A5A1D80"/>
    <w:multiLevelType w:val="multilevel"/>
    <w:tmpl w:val="CC348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F412CA6"/>
    <w:multiLevelType w:val="hybridMultilevel"/>
    <w:tmpl w:val="1E3078CA"/>
    <w:lvl w:ilvl="0" w:tplc="9054487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4"/>
  </w:num>
  <w:num w:numId="7">
    <w:abstractNumId w:val="25"/>
  </w:num>
  <w:num w:numId="8">
    <w:abstractNumId w:val="5"/>
  </w:num>
  <w:num w:numId="9">
    <w:abstractNumId w:val="15"/>
  </w:num>
  <w:num w:numId="10">
    <w:abstractNumId w:val="13"/>
  </w:num>
  <w:num w:numId="11">
    <w:abstractNumId w:val="26"/>
  </w:num>
  <w:num w:numId="12">
    <w:abstractNumId w:val="1"/>
  </w:num>
  <w:num w:numId="13">
    <w:abstractNumId w:val="16"/>
  </w:num>
  <w:num w:numId="14">
    <w:abstractNumId w:val="0"/>
  </w:num>
  <w:num w:numId="15">
    <w:abstractNumId w:val="22"/>
  </w:num>
  <w:num w:numId="16">
    <w:abstractNumId w:val="32"/>
  </w:num>
  <w:num w:numId="17">
    <w:abstractNumId w:val="17"/>
  </w:num>
  <w:num w:numId="18">
    <w:abstractNumId w:val="29"/>
  </w:num>
  <w:num w:numId="19">
    <w:abstractNumId w:val="11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23"/>
  </w:num>
  <w:num w:numId="27">
    <w:abstractNumId w:val="2"/>
  </w:num>
  <w:num w:numId="28">
    <w:abstractNumId w:val="9"/>
  </w:num>
  <w:num w:numId="29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</w:num>
  <w:num w:numId="31">
    <w:abstractNumId w:val="30"/>
  </w:num>
  <w:num w:numId="32">
    <w:abstractNumId w:val="12"/>
  </w:num>
  <w:num w:numId="33">
    <w:abstractNumId w:val="21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70EA"/>
    <w:rsid w:val="00210E63"/>
    <w:rsid w:val="002D047C"/>
    <w:rsid w:val="002D1BC3"/>
    <w:rsid w:val="003844BD"/>
    <w:rsid w:val="004970CF"/>
    <w:rsid w:val="006C4DA9"/>
    <w:rsid w:val="006D6B79"/>
    <w:rsid w:val="00A81D62"/>
    <w:rsid w:val="00AF70EA"/>
    <w:rsid w:val="00B228B7"/>
    <w:rsid w:val="00CD0AF3"/>
    <w:rsid w:val="00EF689D"/>
    <w:rsid w:val="00F54461"/>
    <w:rsid w:val="00F727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F70EA"/>
    <w:pPr>
      <w:spacing w:after="160" w:line="259" w:lineRule="auto"/>
    </w:pPr>
  </w:style>
  <w:style w:type="paragraph" w:styleId="2">
    <w:name w:val="heading 2"/>
    <w:basedOn w:val="a0"/>
    <w:next w:val="a0"/>
    <w:link w:val="20"/>
    <w:unhideWhenUsed/>
    <w:qFormat/>
    <w:rsid w:val="00AF70EA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AF70EA"/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">
    <w:name w:val="Нет списка1"/>
    <w:next w:val="a3"/>
    <w:uiPriority w:val="99"/>
    <w:semiHidden/>
    <w:unhideWhenUsed/>
    <w:rsid w:val="00AF70EA"/>
  </w:style>
  <w:style w:type="paragraph" w:styleId="a4">
    <w:name w:val="Body Text Indent"/>
    <w:basedOn w:val="a0"/>
    <w:link w:val="a5"/>
    <w:semiHidden/>
    <w:unhideWhenUsed/>
    <w:rsid w:val="00AF70EA"/>
    <w:pPr>
      <w:widowControl w:val="0"/>
      <w:autoSpaceDE w:val="0"/>
      <w:autoSpaceDN w:val="0"/>
      <w:adjustRightInd w:val="0"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1"/>
    <w:link w:val="a4"/>
    <w:semiHidden/>
    <w:rsid w:val="00AF70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0"/>
    <w:uiPriority w:val="34"/>
    <w:qFormat/>
    <w:rsid w:val="00AF70EA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  <w:szCs w:val="28"/>
    </w:rPr>
  </w:style>
  <w:style w:type="paragraph" w:styleId="a7">
    <w:name w:val="Body Text"/>
    <w:basedOn w:val="a0"/>
    <w:link w:val="a8"/>
    <w:uiPriority w:val="99"/>
    <w:semiHidden/>
    <w:unhideWhenUsed/>
    <w:rsid w:val="00AF70E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uiPriority w:val="99"/>
    <w:semiHidden/>
    <w:rsid w:val="00AF70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uiPriority w:val="99"/>
    <w:unhideWhenUsed/>
    <w:rsid w:val="00AF70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1"/>
    <w:link w:val="a9"/>
    <w:uiPriority w:val="99"/>
    <w:rsid w:val="00AF70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AF70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1"/>
    <w:link w:val="ab"/>
    <w:uiPriority w:val="99"/>
    <w:rsid w:val="00AF70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AF70EA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e">
    <w:name w:val="Текст выноски Знак"/>
    <w:basedOn w:val="a1"/>
    <w:link w:val="ad"/>
    <w:uiPriority w:val="99"/>
    <w:semiHidden/>
    <w:rsid w:val="00AF70EA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21">
    <w:name w:val="Нет списка2"/>
    <w:next w:val="a3"/>
    <w:uiPriority w:val="99"/>
    <w:semiHidden/>
    <w:unhideWhenUsed/>
    <w:rsid w:val="00AF70EA"/>
  </w:style>
  <w:style w:type="numbering" w:customStyle="1" w:styleId="11">
    <w:name w:val="Нет списка11"/>
    <w:next w:val="a3"/>
    <w:uiPriority w:val="99"/>
    <w:semiHidden/>
    <w:unhideWhenUsed/>
    <w:rsid w:val="00AF70EA"/>
  </w:style>
  <w:style w:type="paragraph" w:styleId="af">
    <w:name w:val="List"/>
    <w:basedOn w:val="a0"/>
    <w:uiPriority w:val="99"/>
    <w:semiHidden/>
    <w:unhideWhenUsed/>
    <w:rsid w:val="00AF70EA"/>
    <w:pPr>
      <w:suppressAutoHyphens/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AF70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Список 21"/>
    <w:basedOn w:val="a0"/>
    <w:rsid w:val="00AF70EA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customStyle="1" w:styleId="a">
    <w:name w:val="Перечисление для таблиц"/>
    <w:basedOn w:val="a0"/>
    <w:rsid w:val="00AF70EA"/>
    <w:pPr>
      <w:numPr>
        <w:numId w:val="28"/>
      </w:num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22">
    <w:name w:val="Основной текст (2)_"/>
    <w:basedOn w:val="a1"/>
    <w:link w:val="23"/>
    <w:rsid w:val="00AF70EA"/>
    <w:rPr>
      <w:rFonts w:ascii="Times New Roman" w:hAnsi="Times New Roman" w:cs="Times New Roman"/>
      <w:b/>
      <w:bCs/>
      <w:sz w:val="29"/>
      <w:szCs w:val="29"/>
      <w:shd w:val="clear" w:color="auto" w:fill="FFFFFF"/>
    </w:rPr>
  </w:style>
  <w:style w:type="character" w:customStyle="1" w:styleId="3">
    <w:name w:val="Основной текст (3)_"/>
    <w:basedOn w:val="a1"/>
    <w:link w:val="30"/>
    <w:rsid w:val="00AF70EA"/>
    <w:rPr>
      <w:rFonts w:ascii="Times New Roman" w:hAnsi="Times New Roman" w:cs="Times New Roman"/>
      <w:b/>
      <w:bCs/>
      <w:i/>
      <w:iCs/>
      <w:sz w:val="29"/>
      <w:szCs w:val="29"/>
      <w:shd w:val="clear" w:color="auto" w:fill="FFFFFF"/>
    </w:rPr>
  </w:style>
  <w:style w:type="character" w:customStyle="1" w:styleId="31">
    <w:name w:val="Основной текст (3) + Не курсив"/>
    <w:basedOn w:val="3"/>
    <w:rsid w:val="00AF70EA"/>
    <w:rPr>
      <w:rFonts w:ascii="Times New Roman" w:hAnsi="Times New Roman" w:cs="Times New Roman"/>
      <w:b/>
      <w:bCs/>
      <w:i/>
      <w:iCs/>
      <w:sz w:val="29"/>
      <w:szCs w:val="29"/>
      <w:shd w:val="clear" w:color="auto" w:fill="FFFFFF"/>
    </w:rPr>
  </w:style>
  <w:style w:type="character" w:customStyle="1" w:styleId="af0">
    <w:name w:val="Основной текст + Полужирный"/>
    <w:aliases w:val="Курсив"/>
    <w:basedOn w:val="a8"/>
    <w:rsid w:val="00AF70EA"/>
    <w:rPr>
      <w:rFonts w:ascii="Times New Roman" w:eastAsia="Times New Roman" w:hAnsi="Times New Roman" w:cs="Times New Roman"/>
      <w:b/>
      <w:bCs/>
      <w:i/>
      <w:iCs/>
      <w:sz w:val="29"/>
      <w:szCs w:val="29"/>
      <w:u w:val="none"/>
      <w:lang w:eastAsia="ru-RU"/>
    </w:rPr>
  </w:style>
  <w:style w:type="character" w:customStyle="1" w:styleId="10">
    <w:name w:val="Основной текст + Полужирный1"/>
    <w:basedOn w:val="a8"/>
    <w:rsid w:val="00AF70EA"/>
    <w:rPr>
      <w:rFonts w:ascii="Times New Roman" w:eastAsia="Times New Roman" w:hAnsi="Times New Roman" w:cs="Times New Roman"/>
      <w:b/>
      <w:bCs/>
      <w:sz w:val="29"/>
      <w:szCs w:val="29"/>
      <w:u w:val="none"/>
      <w:lang w:eastAsia="ru-RU"/>
    </w:rPr>
  </w:style>
  <w:style w:type="paragraph" w:customStyle="1" w:styleId="23">
    <w:name w:val="Основной текст (2)"/>
    <w:basedOn w:val="a0"/>
    <w:link w:val="22"/>
    <w:rsid w:val="00AF70EA"/>
    <w:pPr>
      <w:widowControl w:val="0"/>
      <w:shd w:val="clear" w:color="auto" w:fill="FFFFFF"/>
      <w:spacing w:after="0" w:line="322" w:lineRule="exact"/>
      <w:ind w:hanging="400"/>
      <w:jc w:val="center"/>
    </w:pPr>
    <w:rPr>
      <w:rFonts w:ascii="Times New Roman" w:hAnsi="Times New Roman" w:cs="Times New Roman"/>
      <w:b/>
      <w:bCs/>
      <w:sz w:val="29"/>
      <w:szCs w:val="29"/>
    </w:rPr>
  </w:style>
  <w:style w:type="paragraph" w:customStyle="1" w:styleId="30">
    <w:name w:val="Основной текст (3)"/>
    <w:basedOn w:val="a0"/>
    <w:link w:val="3"/>
    <w:rsid w:val="00AF70EA"/>
    <w:pPr>
      <w:widowControl w:val="0"/>
      <w:shd w:val="clear" w:color="auto" w:fill="FFFFFF"/>
      <w:spacing w:after="0" w:line="322" w:lineRule="exact"/>
      <w:ind w:hanging="400"/>
      <w:jc w:val="center"/>
    </w:pPr>
    <w:rPr>
      <w:rFonts w:ascii="Times New Roman" w:hAnsi="Times New Roman" w:cs="Times New Roman"/>
      <w:b/>
      <w:bCs/>
      <w:i/>
      <w:iCs/>
      <w:sz w:val="29"/>
      <w:szCs w:val="29"/>
    </w:rPr>
  </w:style>
  <w:style w:type="paragraph" w:styleId="af1">
    <w:name w:val="No Spacing"/>
    <w:uiPriority w:val="1"/>
    <w:qFormat/>
    <w:rsid w:val="00AF70E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2">
    <w:name w:val="Normal (Web)"/>
    <w:basedOn w:val="a0"/>
    <w:uiPriority w:val="99"/>
    <w:unhideWhenUsed/>
    <w:rsid w:val="00AF70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0"/>
    <w:link w:val="af4"/>
    <w:qFormat/>
    <w:rsid w:val="00AF70E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f4">
    <w:name w:val="Название Знак"/>
    <w:basedOn w:val="a1"/>
    <w:link w:val="af3"/>
    <w:rsid w:val="00AF70EA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9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x55</dc:creator>
  <cp:lastModifiedBy>ZamDirek</cp:lastModifiedBy>
  <cp:revision>11</cp:revision>
  <dcterms:created xsi:type="dcterms:W3CDTF">2018-05-06T01:02:00Z</dcterms:created>
  <dcterms:modified xsi:type="dcterms:W3CDTF">2020-10-07T13:52:00Z</dcterms:modified>
</cp:coreProperties>
</file>